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2B9E0" w14:textId="4912254E" w:rsidR="002A733C" w:rsidRDefault="002A733C" w:rsidP="002A733C">
      <w:pPr>
        <w:shd w:val="clear" w:color="auto" w:fill="FFFFFF"/>
        <w:spacing w:before="450" w:after="0" w:line="240" w:lineRule="auto"/>
        <w:textAlignment w:val="baseline"/>
        <w:outlineLvl w:val="0"/>
        <w:rPr>
          <w:rFonts w:ascii="Arial" w:eastAsia="Times New Roman" w:hAnsi="Arial" w:cs="Arial"/>
          <w:color w:val="3F3F40"/>
          <w:kern w:val="36"/>
          <w:sz w:val="24"/>
          <w:szCs w:val="24"/>
          <w:lang w:eastAsia="pt-BR"/>
        </w:rPr>
      </w:pPr>
      <w:r w:rsidRPr="002A733C">
        <w:rPr>
          <w:rFonts w:ascii="Arial" w:eastAsia="Times New Roman" w:hAnsi="Arial" w:cs="Arial"/>
          <w:color w:val="3F3F40"/>
          <w:kern w:val="36"/>
          <w:sz w:val="24"/>
          <w:szCs w:val="24"/>
          <w:lang w:eastAsia="pt-BR"/>
        </w:rPr>
        <w:t>&lt;https://br.reuters.com/article/worldNews/idBRKCN0X32PA&gt;.</w:t>
      </w:r>
    </w:p>
    <w:p w14:paraId="582E0A4F" w14:textId="794E64E4" w:rsidR="002A733C" w:rsidRDefault="002A733C" w:rsidP="002A733C">
      <w:pPr>
        <w:shd w:val="clear" w:color="auto" w:fill="FFFFFF"/>
        <w:spacing w:before="450" w:after="0" w:line="240" w:lineRule="auto"/>
        <w:textAlignment w:val="baseline"/>
        <w:outlineLvl w:val="0"/>
        <w:rPr>
          <w:rFonts w:ascii="Arial" w:eastAsia="Times New Roman" w:hAnsi="Arial" w:cs="Arial"/>
          <w:color w:val="3F3F40"/>
          <w:kern w:val="36"/>
          <w:sz w:val="24"/>
          <w:szCs w:val="24"/>
          <w:lang w:eastAsia="pt-BR"/>
        </w:rPr>
      </w:pPr>
    </w:p>
    <w:p w14:paraId="4F818A1F" w14:textId="0CFA49D9" w:rsidR="002A733C" w:rsidRPr="002A733C" w:rsidRDefault="002A733C" w:rsidP="002A733C">
      <w:pPr>
        <w:shd w:val="clear" w:color="auto" w:fill="FFFFFF"/>
        <w:spacing w:before="450" w:after="0" w:line="240" w:lineRule="auto"/>
        <w:textAlignment w:val="baseline"/>
        <w:outlineLvl w:val="0"/>
        <w:rPr>
          <w:rFonts w:ascii="Arial" w:eastAsia="Times New Roman" w:hAnsi="Arial" w:cs="Arial"/>
          <w:color w:val="3F3F40"/>
          <w:kern w:val="36"/>
          <w:sz w:val="24"/>
          <w:szCs w:val="24"/>
          <w:lang w:eastAsia="pt-BR"/>
        </w:rPr>
      </w:pPr>
      <w:r>
        <w:rPr>
          <w:rFonts w:ascii="Switzerland-Normal" w:hAnsi="Switzerland-Normal" w:cs="Switzerland-Normal"/>
          <w:sz w:val="20"/>
          <w:szCs w:val="20"/>
        </w:rPr>
        <w:t>&lt;https://br.reuters.com/article/worldNews/idBRKCN0X32PA&gt;.</w:t>
      </w:r>
    </w:p>
    <w:p w14:paraId="2C115EB7" w14:textId="08C61ABE" w:rsidR="003C2CDF" w:rsidRPr="003C2CDF" w:rsidRDefault="003C2CDF" w:rsidP="002A733C">
      <w:pPr>
        <w:shd w:val="clear" w:color="auto" w:fill="FFFFFF"/>
        <w:spacing w:before="45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F3F40"/>
          <w:kern w:val="36"/>
          <w:sz w:val="60"/>
          <w:szCs w:val="60"/>
          <w:lang w:eastAsia="pt-BR"/>
        </w:rPr>
      </w:pPr>
      <w:r w:rsidRPr="003C2CDF">
        <w:rPr>
          <w:rFonts w:ascii="Arial" w:eastAsia="Times New Roman" w:hAnsi="Arial" w:cs="Arial"/>
          <w:b/>
          <w:bCs/>
          <w:color w:val="3F3F40"/>
          <w:kern w:val="36"/>
          <w:sz w:val="60"/>
          <w:szCs w:val="60"/>
          <w:lang w:eastAsia="pt-BR"/>
        </w:rPr>
        <w:t>Povos pré-históricos se espalharam na América do Sul como “espécies invasivas”, diz pesquisa</w:t>
      </w:r>
    </w:p>
    <w:p w14:paraId="316B5EC2" w14:textId="77777777" w:rsidR="003C2CDF" w:rsidRPr="003C2CDF" w:rsidRDefault="003C2CDF" w:rsidP="003C2C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375"/>
          <w:sz w:val="24"/>
          <w:szCs w:val="24"/>
          <w:lang w:eastAsia="pt-BR"/>
        </w:rPr>
      </w:pPr>
      <w:r w:rsidRPr="003C2CDF">
        <w:rPr>
          <w:rFonts w:ascii="inherit" w:eastAsia="Times New Roman" w:hAnsi="inherit" w:cs="Times New Roman"/>
          <w:color w:val="717375"/>
          <w:sz w:val="24"/>
          <w:szCs w:val="24"/>
          <w:bdr w:val="none" w:sz="0" w:space="0" w:color="auto" w:frame="1"/>
          <w:lang w:eastAsia="pt-BR"/>
        </w:rPr>
        <w:t>Por Will Dunham</w:t>
      </w:r>
    </w:p>
    <w:p w14:paraId="7F1F0EDE" w14:textId="77777777" w:rsidR="003C2CDF" w:rsidRPr="003C2CDF" w:rsidRDefault="003C2CDF" w:rsidP="003C2CDF">
      <w:pPr>
        <w:shd w:val="clear" w:color="auto" w:fill="FFFFFF"/>
        <w:spacing w:after="0" w:line="240" w:lineRule="auto"/>
        <w:ind w:right="2761"/>
        <w:textAlignment w:val="baseline"/>
        <w:rPr>
          <w:rFonts w:ascii="Arial" w:eastAsia="Times New Roman" w:hAnsi="Arial" w:cs="Arial"/>
          <w:caps/>
          <w:color w:val="717375"/>
          <w:spacing w:val="36"/>
          <w:sz w:val="17"/>
          <w:szCs w:val="17"/>
          <w:lang w:eastAsia="pt-BR"/>
        </w:rPr>
      </w:pPr>
      <w:r w:rsidRPr="003C2CDF">
        <w:rPr>
          <w:rFonts w:ascii="Arial" w:eastAsia="Times New Roman" w:hAnsi="Arial" w:cs="Arial"/>
          <w:caps/>
          <w:color w:val="717375"/>
          <w:spacing w:val="36"/>
          <w:sz w:val="17"/>
          <w:szCs w:val="17"/>
          <w:lang w:eastAsia="pt-BR"/>
        </w:rPr>
        <w:t>2 MIN, DE LEITURA</w:t>
      </w:r>
    </w:p>
    <w:p w14:paraId="658A450B" w14:textId="77777777" w:rsidR="003C2CDF" w:rsidRPr="003C2CDF" w:rsidRDefault="003C2CDF" w:rsidP="003C2CDF">
      <w:pPr>
        <w:numPr>
          <w:ilvl w:val="0"/>
          <w:numId w:val="1"/>
        </w:numPr>
        <w:shd w:val="clear" w:color="auto" w:fill="FFFFFF"/>
        <w:spacing w:after="0" w:line="240" w:lineRule="auto"/>
        <w:ind w:left="1465"/>
        <w:jc w:val="right"/>
        <w:textAlignment w:val="center"/>
        <w:rPr>
          <w:rFonts w:ascii="inherit" w:eastAsia="Times New Roman" w:hAnsi="inherit" w:cs="Arial"/>
          <w:color w:val="000000"/>
          <w:sz w:val="15"/>
          <w:szCs w:val="15"/>
          <w:lang w:eastAsia="pt-BR"/>
        </w:rPr>
      </w:pPr>
    </w:p>
    <w:p w14:paraId="0487B481" w14:textId="77777777" w:rsidR="003C2CDF" w:rsidRPr="003C2CDF" w:rsidRDefault="003C2CDF" w:rsidP="003C2CDF">
      <w:pPr>
        <w:numPr>
          <w:ilvl w:val="0"/>
          <w:numId w:val="1"/>
        </w:numPr>
        <w:shd w:val="clear" w:color="auto" w:fill="FFFFFF"/>
        <w:spacing w:line="240" w:lineRule="auto"/>
        <w:ind w:left="1465"/>
        <w:jc w:val="right"/>
        <w:textAlignment w:val="center"/>
        <w:rPr>
          <w:rFonts w:ascii="inherit" w:eastAsia="Times New Roman" w:hAnsi="inherit" w:cs="Arial"/>
          <w:color w:val="000000"/>
          <w:sz w:val="15"/>
          <w:szCs w:val="15"/>
          <w:lang w:eastAsia="pt-BR"/>
        </w:rPr>
      </w:pPr>
    </w:p>
    <w:p w14:paraId="652475DA" w14:textId="77777777" w:rsidR="003C2CDF" w:rsidRPr="003C2CDF" w:rsidRDefault="003C2CDF" w:rsidP="003C2CDF">
      <w:pPr>
        <w:shd w:val="clear" w:color="auto" w:fill="FFFFFF"/>
        <w:spacing w:after="450" w:line="240" w:lineRule="auto"/>
        <w:ind w:left="1465"/>
        <w:textAlignment w:val="baseline"/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</w:pPr>
      <w:r w:rsidRPr="003C2CDF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t>WASHINGTON (Reuters) - Quando os primeiros povos pré-históricos chegaram na América do Sul próximo ao fim da Era do Gelo, eles encontraram um continente maravilhoso e exuberante habitado por todas as formas de estranhas criaturas, como preguiças gigantes e tatus com o tamanho de carros.</w:t>
      </w:r>
    </w:p>
    <w:p w14:paraId="42CA26DA" w14:textId="77777777" w:rsidR="003C2CDF" w:rsidRPr="003C2CDF" w:rsidRDefault="003C2CDF" w:rsidP="003C2CDF">
      <w:pPr>
        <w:shd w:val="clear" w:color="auto" w:fill="FFFFFF"/>
        <w:spacing w:after="450" w:line="240" w:lineRule="auto"/>
        <w:ind w:left="1465"/>
        <w:textAlignment w:val="baseline"/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</w:pPr>
      <w:r w:rsidRPr="003C2CDF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t>Esses coletores e caçadores se comportaram como uma “espécie invasiva”, com as suas populações aumentando e depois se reduzindo, à medida que eles de forma implacável esgotavam os recursos naturais.</w:t>
      </w:r>
    </w:p>
    <w:p w14:paraId="6041604C" w14:textId="77777777" w:rsidR="003C2CDF" w:rsidRPr="003C2CDF" w:rsidRDefault="003C2CDF" w:rsidP="003C2CDF">
      <w:pPr>
        <w:shd w:val="clear" w:color="auto" w:fill="FFFFFF"/>
        <w:spacing w:after="450" w:line="240" w:lineRule="auto"/>
        <w:ind w:left="1465"/>
        <w:textAlignment w:val="baseline"/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</w:pPr>
      <w:r w:rsidRPr="003C2CDF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t>Somente muito mais tarde alcançou-se o crescimento exponencial da população, depois da formação de assentamentos fixos com plantações e animais domesticados.</w:t>
      </w:r>
    </w:p>
    <w:p w14:paraId="47181B0D" w14:textId="77777777" w:rsidR="003C2CDF" w:rsidRPr="003C2CDF" w:rsidRDefault="003C2CDF" w:rsidP="003C2CDF">
      <w:pPr>
        <w:shd w:val="clear" w:color="auto" w:fill="FFFFFF"/>
        <w:spacing w:after="450" w:line="240" w:lineRule="auto"/>
        <w:ind w:left="1465"/>
        <w:textAlignment w:val="baseline"/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</w:pPr>
      <w:r w:rsidRPr="003C2CDF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t xml:space="preserve">Essas são as descobertas de uma pesquisa publicada nesta quarta-feira no periódico Nature, que traça até hoje o panorama mais detalhado do povoamento da </w:t>
      </w:r>
      <w:r w:rsidRPr="003C2CDF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lastRenderedPageBreak/>
        <w:t>América do Sul, o último continente habitável colonizado pelo ser humano.</w:t>
      </w:r>
    </w:p>
    <w:p w14:paraId="02D29A97" w14:textId="77777777" w:rsidR="003C2CDF" w:rsidRPr="003C2CDF" w:rsidRDefault="003C2CDF" w:rsidP="003C2CDF">
      <w:pPr>
        <w:shd w:val="clear" w:color="auto" w:fill="FFFFFF"/>
        <w:spacing w:after="450" w:line="240" w:lineRule="auto"/>
        <w:ind w:left="1465"/>
        <w:textAlignment w:val="baseline"/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</w:pPr>
      <w:r w:rsidRPr="003C2CDF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t>Os pesquisadores identificaram duas fases de colonização distintas: a primeira se desenvolvendo de 14 mil anos a 5,5 mil anos atrás, com a população humana chegando a cerca de 300 mil. A segunda ocorreu de 5,5 mil anos a 2.000 anos atrás, com a população chegando a cerca de um milhão.</w:t>
      </w:r>
    </w:p>
    <w:p w14:paraId="648156AA" w14:textId="77777777" w:rsidR="003C2CDF" w:rsidRPr="003C2CDF" w:rsidRDefault="003C2CDF" w:rsidP="003C2CDF">
      <w:pPr>
        <w:shd w:val="clear" w:color="auto" w:fill="FFFFFF"/>
        <w:spacing w:after="450" w:line="240" w:lineRule="auto"/>
        <w:ind w:left="1465"/>
        <w:textAlignment w:val="baseline"/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</w:pPr>
      <w:r w:rsidRPr="003C2CDF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t>“Humanos eram como uma outra espécie invasiva qualquer”, disse Elizabeth Hadly, professora de biologia da Universidade de Stanford. “Se nós consumirmos nossos recursos, vamos entrar em declínio. É falar o óbvio, mas o nosso estudo mostra que mesmo em áreas geograficamente vastas, como continentes, humanos podem consumir demais e muito rápido.”</w:t>
      </w:r>
    </w:p>
    <w:p w14:paraId="50E6A05C" w14:textId="77777777" w:rsidR="003C2CDF" w:rsidRPr="003C2CDF" w:rsidRDefault="003C2CDF" w:rsidP="003C2CDF">
      <w:pPr>
        <w:shd w:val="clear" w:color="auto" w:fill="FFFFFF"/>
        <w:spacing w:after="450" w:line="240" w:lineRule="auto"/>
        <w:ind w:left="1465"/>
        <w:textAlignment w:val="baseline"/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</w:pPr>
      <w:r w:rsidRPr="003C2CDF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t>Os pesquisadores reconstruíram a história do crescimento populacional humano na América do Sul usando informações de datação radiocarbônica de 1.147 sítios arqueológicos.</w:t>
      </w:r>
    </w:p>
    <w:p w14:paraId="3AA2C9C8" w14:textId="77777777" w:rsidR="003C2CDF" w:rsidRPr="003C2CDF" w:rsidRDefault="003C2CDF" w:rsidP="003C2CDF">
      <w:pPr>
        <w:shd w:val="clear" w:color="auto" w:fill="FFFFFF"/>
        <w:spacing w:after="450" w:line="240" w:lineRule="auto"/>
        <w:ind w:left="1465"/>
        <w:textAlignment w:val="baseline"/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</w:pPr>
      <w:r w:rsidRPr="003C2CDF">
        <w:rPr>
          <w:rFonts w:ascii="Times New Roman" w:eastAsia="Times New Roman" w:hAnsi="Times New Roman" w:cs="Times New Roman"/>
          <w:color w:val="313132"/>
          <w:sz w:val="32"/>
          <w:szCs w:val="32"/>
          <w:lang w:eastAsia="pt-BR"/>
        </w:rPr>
        <w:t>A nossa espécie apareceu na África há cerca de 200 mil anos e, depois, se espalhou para a Europa e para a Ásia, cruzando para as Américas de 15 mil a 20 mil anos atrás, usando uma faixa de terra que conectava a Sibéria e o Alasca.</w:t>
      </w:r>
    </w:p>
    <w:p w14:paraId="5AE12857" w14:textId="77777777" w:rsidR="00F624A7" w:rsidRDefault="00F624A7"/>
    <w:sectPr w:rsidR="00F62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tzerland-Normal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16872"/>
    <w:multiLevelType w:val="multilevel"/>
    <w:tmpl w:val="7550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DF"/>
    <w:rsid w:val="002A733C"/>
    <w:rsid w:val="003C2CDF"/>
    <w:rsid w:val="007B160B"/>
    <w:rsid w:val="00F6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4065"/>
  <w15:chartTrackingRefBased/>
  <w15:docId w15:val="{5062FBA5-E998-4B5D-8B39-DD866296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C2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2CD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bylinebarreading-time">
    <w:name w:val="bylinebar_reading-time"/>
    <w:basedOn w:val="Normal"/>
    <w:rsid w:val="003C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4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1624">
                              <w:marLeft w:val="0"/>
                              <w:marRight w:val="191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0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77195">
                          <w:marLeft w:val="0"/>
                          <w:marRight w:val="19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39627">
                              <w:marLeft w:val="1465"/>
                              <w:marRight w:val="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BEB"/>
                                    <w:right w:val="none" w:sz="0" w:space="0" w:color="auto"/>
                                  </w:divBdr>
                                  <w:divsChild>
                                    <w:div w:id="151194631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43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1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6672">
                  <w:marLeft w:val="0"/>
                  <w:marRight w:val="19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Odete</dc:creator>
  <cp:keywords/>
  <dc:description/>
  <cp:lastModifiedBy>dilck binde</cp:lastModifiedBy>
  <cp:revision>2</cp:revision>
  <dcterms:created xsi:type="dcterms:W3CDTF">2020-05-18T11:04:00Z</dcterms:created>
  <dcterms:modified xsi:type="dcterms:W3CDTF">2020-05-18T11:04:00Z</dcterms:modified>
</cp:coreProperties>
</file>